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  <Relationship Id="rId5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55AD056F" w14:textId="77777777">
      <w:pPr>
        <w:tabs>
          <w:tab w:val="center" w:pos="4819"/>
          <w:tab w:val="right" w:pos="9638"/>
        </w:tabs>
        <w:rPr>
          <w:szCs w:val="24"/>
          <w:lang w:val="ru-RU"/>
        </w:rPr>
      </w:pPr>
    </w:p>
    <w:p w14:paraId="1B1A634E" w14:textId="2E8ADDE9">
      <w:pPr>
        <w:keepNext/>
        <w:jc w:val="center"/>
        <w:rPr>
          <w:b/>
          <w:bCs/>
          <w:sz w:val="28"/>
          <w:szCs w:val="28"/>
          <w:lang w:eastAsia="lt-LT"/>
        </w:rPr>
      </w:pPr>
      <w:r>
        <w:rPr>
          <w:szCs w:val="24"/>
          <w:lang w:val="en-US"/>
        </w:rPr>
        <w:drawing>
          <wp:inline distT="0" distB="0" distL="0" distR="0" wp14:anchorId="5E60569D" wp14:editId="324224CF">
            <wp:extent cx="542925" cy="657225"/>
            <wp:effectExtent l="0" t="0" r="9525" b="9525"/>
            <wp:docPr id="1" name="Paveikslėlis 1" descr="Herbas (mažas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 (mažas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5641F" w14:textId="77777777">
      <w:pPr>
        <w:keepNext/>
        <w:jc w:val="center"/>
        <w:rPr>
          <w:b/>
          <w:bCs/>
          <w:sz w:val="28"/>
          <w:szCs w:val="28"/>
          <w:lang w:eastAsia="lt-LT"/>
        </w:rPr>
      </w:pPr>
      <w:r>
        <w:rPr>
          <w:b/>
          <w:bCs/>
          <w:sz w:val="28"/>
          <w:szCs w:val="28"/>
          <w:lang w:eastAsia="lt-LT"/>
        </w:rPr>
        <w:t>KUPIŠKIO RAJONO SAVIVALDYBĖS TARYBA</w:t>
      </w:r>
    </w:p>
    <w:p w14:paraId="1B3EB462" w14:textId="77777777">
      <w:pPr>
        <w:keepNext/>
        <w:jc w:val="center"/>
        <w:rPr>
          <w:b/>
          <w:bCs/>
          <w:sz w:val="28"/>
          <w:szCs w:val="28"/>
          <w:lang w:eastAsia="lt-LT"/>
        </w:rPr>
      </w:pPr>
    </w:p>
    <w:p w14:paraId="4F9AD324" w14:textId="7777777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6E018E73" w14:textId="4FA0589B">
      <w:pPr>
        <w:widowControl w:val="0"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DĖL KUPIŠKIO RAJONO SAVIVALDYBĖS TARYBOS 2018 M LAPKRIČIO 29 D. SPRENDIMO NR. TS-277 „</w:t>
      </w:r>
      <w:r>
        <w:rPr>
          <w:b/>
          <w:szCs w:val="24"/>
        </w:rPr>
        <w:t>DĖL KUPIŠKIO RAJONO SAVIVALDYBĖS KONTROLIUOJAMŲ UŽDARŲJŲ AKCINIŲ BENDROVIŲ VADOVŲ DARBO UŽMOKESČIO</w:t>
      </w:r>
      <w:r>
        <w:rPr>
          <w:szCs w:val="24"/>
        </w:rPr>
        <w:t xml:space="preserve"> </w:t>
      </w:r>
      <w:r>
        <w:rPr>
          <w:b/>
          <w:szCs w:val="24"/>
        </w:rPr>
        <w:t>NUSTATYMO TVARKOS APRAŠO PATVIRTINIMO</w:t>
      </w:r>
      <w:r>
        <w:rPr>
          <w:b/>
          <w:bCs/>
          <w:szCs w:val="24"/>
        </w:rPr>
        <w:t xml:space="preserve">“ </w:t>
      </w:r>
    </w:p>
    <w:p w14:paraId="01A2E71F" w14:textId="28A5718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PRIPAŽINIMO NETEKUSIU GALIOS</w:t>
      </w:r>
    </w:p>
    <w:p w14:paraId="618937F9" w14:textId="77777777">
      <w:pPr>
        <w:jc w:val="center"/>
        <w:rPr>
          <w:bCs/>
          <w:szCs w:val="24"/>
        </w:rPr>
      </w:pPr>
    </w:p>
    <w:p w14:paraId="68352FA3" w14:textId="03411C90">
      <w:pPr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2024 m. sausio 25 d. Nr. TS-31 </w:t>
      </w:r>
    </w:p>
    <w:p w14:paraId="5B715FE6" w14:textId="77777777">
      <w:pPr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Kupiškis</w:t>
      </w:r>
    </w:p>
    <w:p w14:paraId="6136DB56" w14:textId="77777777">
      <w:pPr>
        <w:jc w:val="both"/>
        <w:rPr>
          <w:szCs w:val="24"/>
        </w:rPr>
      </w:pPr>
    </w:p>
    <w:p w14:paraId="2C783A1E" w14:textId="77777777">
      <w:pPr>
        <w:tabs>
          <w:tab w:val="left" w:pos="1247"/>
        </w:tabs>
        <w:spacing w:line="360" w:lineRule="auto"/>
        <w:ind w:firstLine="1276"/>
        <w:jc w:val="both"/>
        <w:rPr>
          <w:szCs w:val="24"/>
        </w:rPr>
      </w:pPr>
    </w:p>
    <w:p w14:paraId="459B75A8" w14:textId="77777777">
      <w:pPr>
        <w:tabs>
          <w:tab w:val="left" w:pos="1247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15 straipsnio 4 dalimi, 16 straipsnio 1 dalimi, Kupiškio rajono   savivaldybės  taryba  n u s p r e n d ž i a:</w:t>
      </w:r>
    </w:p>
    <w:p w14:paraId="77FD8F0F" w14:textId="77777777">
      <w:pPr>
        <w:tabs>
          <w:tab w:val="left" w:pos="1247"/>
        </w:tabs>
        <w:spacing w:line="360" w:lineRule="auto"/>
        <w:ind w:firstLine="1276"/>
        <w:jc w:val="both"/>
        <w:rPr>
          <w:bCs/>
          <w:szCs w:val="24"/>
        </w:rPr>
      </w:pPr>
      <w:r>
        <w:rPr>
          <w:szCs w:val="24"/>
        </w:rPr>
        <w:t xml:space="preserve">Pripažinti netekusiu galios </w:t>
      </w:r>
      <w:r>
        <w:rPr>
          <w:bCs/>
          <w:szCs w:val="24"/>
        </w:rPr>
        <w:t xml:space="preserve">Kupiškio rajono savivaldybės tarybos 2018 m. lapkričio    29 d. sprendimą Nr. TS-277 „Dėl </w:t>
      </w:r>
      <w:r>
        <w:rPr>
          <w:szCs w:val="24"/>
        </w:rPr>
        <w:t>Kupiškio rajono savivaldybės kontroliuojamų uždarųjų akcinių bendrovių vadovų darbo užmokesčio nustatymo tvarkos aprašo patvirtinimo</w:t>
      </w:r>
      <w:r>
        <w:rPr>
          <w:bCs/>
          <w:szCs w:val="24"/>
        </w:rPr>
        <w:t>“.</w:t>
      </w:r>
    </w:p>
    <w:p w14:paraId="1C5637A9" w14:textId="55663B44">
      <w:pPr>
        <w:tabs>
          <w:tab w:val="left" w:pos="1247"/>
        </w:tabs>
        <w:spacing w:line="360" w:lineRule="auto"/>
        <w:ind w:firstLine="1247"/>
        <w:jc w:val="both"/>
        <w:rPr>
          <w:szCs w:val="24"/>
          <w:lang w:eastAsia="ar-SA"/>
        </w:rPr>
      </w:pPr>
    </w:p>
    <w:p w14:paraId="72CA4C9B" w14:textId="77777777">
      <w:pPr>
        <w:jc w:val="both"/>
        <w:rPr>
          <w:color w:val="000000"/>
          <w:szCs w:val="24"/>
        </w:rPr>
      </w:pPr>
    </w:p>
    <w:p w14:paraId="02536CCF" w14:textId="76EE48E3">
      <w:pPr>
        <w:rPr>
          <w:color w:val="000000"/>
          <w:szCs w:val="24"/>
        </w:rPr>
      </w:pPr>
      <w:r>
        <w:rPr>
          <w:szCs w:val="24"/>
          <w:lang w:eastAsia="lt-LT"/>
        </w:rPr>
        <w:t xml:space="preserve">Savivaldybės meras </w:t>
        <w:tab/>
        <w:t xml:space="preserve"> </w:t>
        <w:tab/>
        <w:tab/>
        <w:tab/>
        <w:t xml:space="preserve">         Algirdas Raslanas</w:t>
        <w:tab/>
        <w:tab/>
        <w:tab/>
        <w:tab/>
        <w:t xml:space="preserve"> </w:t>
      </w:r>
      <w:r>
        <w:rPr>
          <w:color w:val="000000"/>
          <w:szCs w:val="24"/>
        </w:rPr>
        <w:tab/>
        <w:tab/>
        <w:tab/>
        <w:t xml:space="preserve">                       </w:t>
      </w:r>
    </w:p>
    <w:p w14:paraId="77EF8D8F" w14:textId="77777777">
      <w:pPr>
        <w:jc w:val="both"/>
        <w:rPr>
          <w:color w:val="000000"/>
          <w:szCs w:val="24"/>
        </w:rPr>
      </w:pPr>
    </w:p>
    <w:p w14:paraId="453EB763" w14:textId="77777777">
      <w:pPr>
        <w:jc w:val="both"/>
        <w:rPr>
          <w:color w:val="000000"/>
          <w:szCs w:val="24"/>
        </w:rPr>
      </w:pPr>
    </w:p>
    <w:p w14:paraId="75D6C073" w14:textId="77777777">
      <w:pPr>
        <w:jc w:val="both"/>
        <w:rPr>
          <w:color w:val="000000"/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567" w:bottom="1134" w:left="1701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D69C5" w14:textId="77777777">
      <w:pPr>
        <w:rPr>
          <w:szCs w:val="24"/>
          <w:lang w:val="ru-RU"/>
        </w:rPr>
      </w:pPr>
      <w:r>
        <w:rPr>
          <w:szCs w:val="24"/>
          <w:lang w:val="ru-RU"/>
        </w:rPr>
        <w:separator/>
      </w:r>
    </w:p>
  </w:endnote>
  <w:endnote w:type="continuationSeparator" w:id="0">
    <w:p w14:paraId="4B098F2F" w14:textId="77777777">
      <w:pPr>
        <w:rPr>
          <w:szCs w:val="24"/>
          <w:lang w:val="ru-RU"/>
        </w:rPr>
      </w:pPr>
      <w:r>
        <w:rPr>
          <w:szCs w:val="24"/>
          <w:lang w:val="ru-RU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FE6DB" w14:textId="77777777">
    <w:pPr>
      <w:tabs>
        <w:tab w:val="center" w:pos="4819"/>
        <w:tab w:val="right" w:pos="9638"/>
      </w:tabs>
      <w:rPr>
        <w:szCs w:val="24"/>
        <w:lang w:val="ru-RU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1105" w14:textId="77777777">
    <w:pPr>
      <w:tabs>
        <w:tab w:val="center" w:pos="4819"/>
        <w:tab w:val="right" w:pos="9638"/>
      </w:tabs>
      <w:rPr>
        <w:szCs w:val="24"/>
        <w:lang w:val="ru-RU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56372" w14:textId="77777777">
    <w:pPr>
      <w:tabs>
        <w:tab w:val="center" w:pos="4819"/>
        <w:tab w:val="right" w:pos="9638"/>
      </w:tabs>
      <w:rPr>
        <w:szCs w:val="24"/>
        <w:lang w:val="ru-RU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FBDB" w14:textId="77777777">
      <w:pPr>
        <w:rPr>
          <w:szCs w:val="24"/>
          <w:lang w:val="ru-RU"/>
        </w:rPr>
      </w:pPr>
      <w:r>
        <w:rPr>
          <w:szCs w:val="24"/>
          <w:lang w:val="ru-RU"/>
        </w:rPr>
        <w:separator/>
      </w:r>
    </w:p>
  </w:footnote>
  <w:footnote w:type="continuationSeparator" w:id="0">
    <w:p w14:paraId="595F2215" w14:textId="77777777">
      <w:pPr>
        <w:rPr>
          <w:szCs w:val="24"/>
          <w:lang w:val="ru-RU"/>
        </w:rPr>
      </w:pPr>
      <w:r>
        <w:rPr>
          <w:szCs w:val="24"/>
          <w:lang w:val="ru-RU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20B9B" w14:textId="77777777">
    <w:pPr>
      <w:tabs>
        <w:tab w:val="center" w:pos="4819"/>
        <w:tab w:val="right" w:pos="9638"/>
      </w:tabs>
      <w:rPr>
        <w:szCs w:val="24"/>
        <w:lang w:val="ru-RU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CF94" w14:textId="77777777">
    <w:pPr>
      <w:tabs>
        <w:tab w:val="center" w:pos="4819"/>
        <w:tab w:val="right" w:pos="9638"/>
      </w:tabs>
      <w:jc w:val="center"/>
      <w:rPr>
        <w:szCs w:val="24"/>
        <w:lang w:val="ru-RU"/>
      </w:rPr>
    </w:pPr>
    <w:r>
      <w:rPr>
        <w:szCs w:val="24"/>
        <w:lang w:val="ru-RU"/>
      </w:rPr>
      <w:fldChar w:fldCharType="begin"/>
    </w:r>
    <w:r>
      <w:rPr>
        <w:szCs w:val="24"/>
        <w:lang w:val="ru-RU"/>
      </w:rPr>
      <w:instrText xml:space="preserve"> PAGE   \* MERGEFORMAT </w:instrText>
    </w:r>
    <w:r>
      <w:rPr>
        <w:szCs w:val="24"/>
        <w:lang w:val="ru-RU"/>
      </w:rPr>
      <w:fldChar w:fldCharType="separate"/>
    </w:r>
    <w:r>
      <w:rPr>
        <w:szCs w:val="24"/>
        <w:lang w:val="ru-RU"/>
      </w:rPr>
      <w:t>2</w:t>
    </w:r>
    <w:r>
      <w:rPr>
        <w:szCs w:val="24"/>
        <w:lang w:val="ru-RU"/>
      </w:rPr>
      <w:fldChar w:fldCharType="end"/>
    </w:r>
  </w:p>
  <w:p w14:paraId="332122EE" w14:textId="77777777">
    <w:pPr>
      <w:tabs>
        <w:tab w:val="center" w:pos="4819"/>
        <w:tab w:val="right" w:pos="9638"/>
      </w:tabs>
      <w:rPr>
        <w:szCs w:val="24"/>
        <w:lang w:val="ru-RU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4E890" w14:textId="77777777">
    <w:pPr>
      <w:tabs>
        <w:tab w:val="center" w:pos="4819"/>
        <w:tab w:val="right" w:pos="9638"/>
      </w:tabs>
      <w:rPr>
        <w:szCs w:val="24"/>
        <w:lang w:val="ru-RU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47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FABA4"/>
  <w15:docId w15:val="{D1FA823E-A364-40EA-9B1D-690767ECE3F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950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3D0D6-266D-4606-9908-326E8006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746</Characters>
  <Application>Microsoft Office Word</Application>
  <DocSecurity>4</DocSecurity>
  <Lines>27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KUPIŠKIO RAJONO MERAS</vt:lpstr>
      <vt:lpstr>KUPIŠKIO RAJONO MERAS</vt:lpstr>
    </vt:vector>
  </TitlesOfParts>
  <Company>Kupiškio rajono savivaldybė</Company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2024-01-25T12:42:00Z</dcterms:created>
  <dc:creator>Kanceliarija</dc:creator>
  <lastModifiedBy>adlibuser</lastModifiedBy>
  <lastPrinted>2024-01-15T13:25:00Z</lastPrinted>
  <dcterms:modified xsi:type="dcterms:W3CDTF">2024-01-25T12:42:00Z</dcterms:modified>
  <revision>2</revision>
  <dc:title>KUPIŠKIO RAJONO MERAS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fd17b64a-b598-4d7e-bd98-52bcd3ff1e50</vt:lpwstr>
  </property>
</Properties>
</file>